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BF22A" w14:textId="77777777" w:rsidR="0077033A" w:rsidRPr="0077033A" w:rsidRDefault="0077033A" w:rsidP="0077033A">
      <w:pPr>
        <w:tabs>
          <w:tab w:val="left" w:pos="3570"/>
        </w:tabs>
        <w:spacing w:after="0" w:line="240" w:lineRule="auto"/>
        <w:ind w:left="357" w:right="284" w:hanging="357"/>
        <w:jc w:val="both"/>
        <w:rPr>
          <w:rFonts w:ascii="Arial" w:eastAsia="Times New Roman" w:hAnsi="Arial" w:cs="Arial"/>
          <w:sz w:val="24"/>
          <w:szCs w:val="20"/>
        </w:rPr>
      </w:pPr>
      <w:r w:rsidRPr="0077033A">
        <w:rPr>
          <w:rFonts w:ascii="Arial" w:eastAsia="Times New Roman" w:hAnsi="Arial" w:cs="Arial"/>
          <w:b/>
          <w:sz w:val="24"/>
          <w:szCs w:val="24"/>
        </w:rPr>
        <w:t>48 HOUR OPT OUT AGREEMENT</w:t>
      </w:r>
    </w:p>
    <w:p w14:paraId="13C5EB5C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2AE2E172" w14:textId="77777777" w:rsidR="0077033A" w:rsidRPr="0077033A" w:rsidRDefault="0077033A" w:rsidP="0077033A">
      <w:pPr>
        <w:numPr>
          <w:ilvl w:val="0"/>
          <w:numId w:val="1"/>
        </w:numPr>
        <w:tabs>
          <w:tab w:val="clear" w:pos="360"/>
        </w:tabs>
        <w:spacing w:after="0" w:line="240" w:lineRule="auto"/>
        <w:ind w:right="284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77033A">
        <w:rPr>
          <w:rFonts w:ascii="Arial" w:eastAsia="Times New Roman" w:hAnsi="Arial" w:cs="Arial"/>
          <w:b/>
          <w:kern w:val="28"/>
          <w:sz w:val="20"/>
          <w:szCs w:val="20"/>
        </w:rPr>
        <w:t>DEFINITIONS</w:t>
      </w:r>
    </w:p>
    <w:p w14:paraId="5CEF8EA8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6D409E5E" w14:textId="77777777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In this Agreement the following definitions apply:</w:t>
      </w:r>
    </w:p>
    <w:p w14:paraId="63086618" w14:textId="77777777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5441A0ED" w14:textId="77777777" w:rsidR="0077033A" w:rsidRPr="0077033A" w:rsidRDefault="0077033A" w:rsidP="0077033A">
      <w:pPr>
        <w:spacing w:after="0" w:line="240" w:lineRule="auto"/>
        <w:ind w:left="4394" w:hanging="3600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“</w:t>
      </w:r>
      <w:r w:rsidRPr="0077033A">
        <w:rPr>
          <w:rFonts w:ascii="Arial" w:eastAsia="Times New Roman" w:hAnsi="Arial" w:cs="Arial"/>
          <w:b/>
          <w:sz w:val="20"/>
          <w:szCs w:val="20"/>
        </w:rPr>
        <w:t>Employee</w:t>
      </w:r>
      <w:r w:rsidRPr="0077033A">
        <w:rPr>
          <w:rFonts w:ascii="Arial" w:eastAsia="Times New Roman" w:hAnsi="Arial" w:cs="Arial"/>
          <w:sz w:val="20"/>
          <w:szCs w:val="20"/>
        </w:rPr>
        <w:t>”</w:t>
      </w:r>
      <w:r w:rsidRPr="0077033A">
        <w:rPr>
          <w:rFonts w:ascii="Arial" w:eastAsia="Times New Roman" w:hAnsi="Arial" w:cs="Arial"/>
          <w:sz w:val="20"/>
          <w:szCs w:val="20"/>
        </w:rPr>
        <w:tab/>
        <w:t>means [name</w:t>
      </w:r>
      <w:proofErr w:type="gramStart"/>
      <w:r w:rsidRPr="0077033A">
        <w:rPr>
          <w:rFonts w:ascii="Arial" w:eastAsia="Times New Roman" w:hAnsi="Arial" w:cs="Arial"/>
          <w:sz w:val="20"/>
          <w:szCs w:val="20"/>
        </w:rPr>
        <w:t>];</w:t>
      </w:r>
      <w:proofErr w:type="gramEnd"/>
      <w:r w:rsidRPr="0077033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C787C0" w14:textId="77777777" w:rsidR="0077033A" w:rsidRPr="0077033A" w:rsidRDefault="0077033A" w:rsidP="0077033A">
      <w:pPr>
        <w:spacing w:after="0" w:line="240" w:lineRule="auto"/>
        <w:ind w:left="4394" w:hanging="3600"/>
        <w:jc w:val="both"/>
        <w:rPr>
          <w:rFonts w:ascii="Arial" w:eastAsia="Times New Roman" w:hAnsi="Arial" w:cs="Arial"/>
          <w:sz w:val="20"/>
          <w:szCs w:val="20"/>
        </w:rPr>
      </w:pPr>
    </w:p>
    <w:p w14:paraId="25AFC0EB" w14:textId="04C2AE5D" w:rsidR="0077033A" w:rsidRPr="0077033A" w:rsidRDefault="0077033A" w:rsidP="0077033A">
      <w:pPr>
        <w:spacing w:after="0" w:line="240" w:lineRule="auto"/>
        <w:ind w:left="4394" w:hanging="3600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“</w:t>
      </w:r>
      <w:r w:rsidRPr="0077033A">
        <w:rPr>
          <w:rFonts w:ascii="Arial" w:eastAsia="Times New Roman" w:hAnsi="Arial" w:cs="Arial"/>
          <w:b/>
          <w:sz w:val="20"/>
          <w:szCs w:val="20"/>
        </w:rPr>
        <w:t>Employer</w:t>
      </w:r>
      <w:r w:rsidRPr="0077033A">
        <w:rPr>
          <w:rFonts w:ascii="Arial" w:eastAsia="Times New Roman" w:hAnsi="Arial" w:cs="Arial"/>
          <w:sz w:val="20"/>
          <w:szCs w:val="20"/>
        </w:rPr>
        <w:t>”</w:t>
      </w:r>
      <w:r w:rsidRPr="0077033A">
        <w:rPr>
          <w:rFonts w:ascii="Arial" w:eastAsia="Times New Roman" w:hAnsi="Arial" w:cs="Arial"/>
          <w:sz w:val="20"/>
          <w:szCs w:val="20"/>
        </w:rPr>
        <w:tab/>
        <w:t xml:space="preserve">means </w:t>
      </w:r>
      <w:r>
        <w:rPr>
          <w:rFonts w:ascii="Arial" w:eastAsia="Times New Roman" w:hAnsi="Arial" w:cs="Arial"/>
          <w:sz w:val="20"/>
          <w:szCs w:val="20"/>
        </w:rPr>
        <w:t xml:space="preserve">TSR </w:t>
      </w:r>
      <w:r w:rsidR="002E4507">
        <w:rPr>
          <w:rFonts w:ascii="Arial" w:eastAsia="Times New Roman" w:hAnsi="Arial" w:cs="Arial"/>
          <w:sz w:val="20"/>
          <w:szCs w:val="20"/>
        </w:rPr>
        <w:t>Nottingham</w:t>
      </w:r>
      <w:r>
        <w:rPr>
          <w:rFonts w:ascii="Arial" w:eastAsia="Times New Roman" w:hAnsi="Arial" w:cs="Arial"/>
          <w:sz w:val="20"/>
          <w:szCs w:val="20"/>
        </w:rPr>
        <w:t xml:space="preserve"> Ltd, Pure Offices, Lake View Drive, Mansfield, NG15 0DT</w:t>
      </w:r>
      <w:r>
        <w:rPr>
          <w:rFonts w:ascii="Arial" w:eastAsia="Times New Roman" w:hAnsi="Arial" w:cs="Arial"/>
          <w:i/>
          <w:sz w:val="20"/>
          <w:szCs w:val="20"/>
        </w:rPr>
        <w:t xml:space="preserve">. </w:t>
      </w:r>
    </w:p>
    <w:p w14:paraId="6288CE10" w14:textId="77777777" w:rsidR="0077033A" w:rsidRPr="0077033A" w:rsidRDefault="0077033A" w:rsidP="0077033A">
      <w:pPr>
        <w:spacing w:after="0" w:line="240" w:lineRule="auto"/>
        <w:ind w:left="4394" w:hanging="3600"/>
        <w:jc w:val="both"/>
        <w:rPr>
          <w:rFonts w:ascii="Arial" w:eastAsia="Times New Roman" w:hAnsi="Arial" w:cs="Arial"/>
          <w:sz w:val="20"/>
          <w:szCs w:val="20"/>
        </w:rPr>
      </w:pPr>
    </w:p>
    <w:p w14:paraId="35561BB9" w14:textId="61724ACE" w:rsidR="0077033A" w:rsidRPr="0077033A" w:rsidRDefault="0077033A" w:rsidP="0077033A">
      <w:pPr>
        <w:spacing w:after="0" w:line="240" w:lineRule="auto"/>
        <w:ind w:left="4394" w:hanging="3600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“</w:t>
      </w:r>
      <w:r w:rsidRPr="0077033A">
        <w:rPr>
          <w:rFonts w:ascii="Arial" w:eastAsia="Times New Roman" w:hAnsi="Arial" w:cs="Arial"/>
          <w:b/>
          <w:sz w:val="20"/>
          <w:szCs w:val="20"/>
        </w:rPr>
        <w:t>Working Week</w:t>
      </w:r>
      <w:r w:rsidRPr="0077033A">
        <w:rPr>
          <w:rFonts w:ascii="Arial" w:eastAsia="Times New Roman" w:hAnsi="Arial" w:cs="Arial"/>
          <w:sz w:val="20"/>
          <w:szCs w:val="20"/>
        </w:rPr>
        <w:t>”</w:t>
      </w:r>
      <w:r w:rsidRPr="0077033A">
        <w:rPr>
          <w:rFonts w:ascii="Arial" w:eastAsia="Times New Roman" w:hAnsi="Arial" w:cs="Arial"/>
          <w:sz w:val="20"/>
          <w:szCs w:val="20"/>
        </w:rPr>
        <w:tab/>
        <w:t>means an average of 48 hours in each seven</w:t>
      </w:r>
      <w:r>
        <w:rPr>
          <w:rFonts w:ascii="Arial" w:eastAsia="Times New Roman" w:hAnsi="Arial" w:cs="Arial"/>
          <w:sz w:val="20"/>
          <w:szCs w:val="20"/>
        </w:rPr>
        <w:t>-day</w:t>
      </w:r>
      <w:r w:rsidRPr="0077033A">
        <w:rPr>
          <w:rFonts w:ascii="Arial" w:eastAsia="Times New Roman" w:hAnsi="Arial" w:cs="Arial"/>
          <w:sz w:val="20"/>
          <w:szCs w:val="20"/>
        </w:rPr>
        <w:t xml:space="preserve"> period calculated over a </w:t>
      </w:r>
      <w:proofErr w:type="gramStart"/>
      <w:r w:rsidRPr="0077033A">
        <w:rPr>
          <w:rFonts w:ascii="Arial" w:eastAsia="Times New Roman" w:hAnsi="Arial" w:cs="Arial"/>
          <w:sz w:val="20"/>
          <w:szCs w:val="20"/>
        </w:rPr>
        <w:t>17 week</w:t>
      </w:r>
      <w:proofErr w:type="gramEnd"/>
      <w:r w:rsidRPr="0077033A">
        <w:rPr>
          <w:rFonts w:ascii="Arial" w:eastAsia="Times New Roman" w:hAnsi="Arial" w:cs="Arial"/>
          <w:sz w:val="20"/>
          <w:szCs w:val="20"/>
        </w:rPr>
        <w:t xml:space="preserve"> reference period.</w:t>
      </w:r>
    </w:p>
    <w:p w14:paraId="43724EDD" w14:textId="77777777" w:rsidR="0077033A" w:rsidRPr="0077033A" w:rsidRDefault="0077033A" w:rsidP="0077033A">
      <w:pPr>
        <w:spacing w:after="0" w:line="240" w:lineRule="auto"/>
        <w:ind w:left="4320" w:right="284" w:hanging="3600"/>
        <w:jc w:val="both"/>
        <w:rPr>
          <w:rFonts w:ascii="Arial" w:eastAsia="Times New Roman" w:hAnsi="Arial" w:cs="Arial"/>
          <w:sz w:val="20"/>
          <w:szCs w:val="20"/>
        </w:rPr>
      </w:pPr>
    </w:p>
    <w:p w14:paraId="13485924" w14:textId="77777777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References to the singular include the plural and references to the masculine include the feminine and vice versa.</w:t>
      </w:r>
    </w:p>
    <w:p w14:paraId="59908049" w14:textId="77777777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79651EE" w14:textId="77777777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The headings contained in this Agreement are for convenience only and do not affect their interpretation.</w:t>
      </w:r>
    </w:p>
    <w:p w14:paraId="7CD1D007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826A211" w14:textId="77777777" w:rsidR="0077033A" w:rsidRPr="0077033A" w:rsidRDefault="0077033A" w:rsidP="0077033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284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77033A">
        <w:rPr>
          <w:rFonts w:ascii="Arial" w:eastAsia="Times New Roman" w:hAnsi="Arial" w:cs="Arial"/>
          <w:b/>
          <w:kern w:val="28"/>
          <w:sz w:val="20"/>
          <w:szCs w:val="20"/>
        </w:rPr>
        <w:t>RESTRICTION</w:t>
      </w:r>
    </w:p>
    <w:p w14:paraId="1D243407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0ECBFD2" w14:textId="247E0364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The Working Time Regulations 1998</w:t>
      </w:r>
      <w:r>
        <w:rPr>
          <w:rFonts w:ascii="Arial" w:eastAsia="Times New Roman" w:hAnsi="Arial" w:cs="Arial"/>
          <w:sz w:val="20"/>
          <w:szCs w:val="20"/>
        </w:rPr>
        <w:t>7</w:t>
      </w:r>
      <w:r w:rsidRPr="0077033A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77033A">
        <w:rPr>
          <w:rFonts w:ascii="Arial" w:eastAsia="Times New Roman" w:hAnsi="Arial" w:cs="Arial"/>
          <w:sz w:val="20"/>
          <w:szCs w:val="20"/>
        </w:rPr>
        <w:t>(as amended) provide that the Employee shall not work in excess of the Working Week unless s/he agrees in writing that this limit should not apply.</w:t>
      </w:r>
    </w:p>
    <w:p w14:paraId="65879582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D7F7B3D" w14:textId="77777777" w:rsidR="0077033A" w:rsidRPr="0077033A" w:rsidRDefault="0077033A" w:rsidP="0077033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284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77033A">
        <w:rPr>
          <w:rFonts w:ascii="Arial" w:eastAsia="Times New Roman" w:hAnsi="Arial" w:cs="Arial"/>
          <w:b/>
          <w:kern w:val="28"/>
          <w:sz w:val="20"/>
          <w:szCs w:val="20"/>
        </w:rPr>
        <w:t>CONSENT</w:t>
      </w:r>
    </w:p>
    <w:p w14:paraId="3EA792ED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DBC57AD" w14:textId="77777777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The Employee hereby agrees that the Working Week limit shall not apply.</w:t>
      </w:r>
    </w:p>
    <w:p w14:paraId="7D7C6FEB" w14:textId="77777777" w:rsidR="0077033A" w:rsidRPr="0077033A" w:rsidRDefault="0077033A" w:rsidP="0077033A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left="864" w:right="284" w:hanging="864"/>
        <w:jc w:val="both"/>
        <w:outlineLvl w:val="0"/>
        <w:rPr>
          <w:rFonts w:ascii="Arial" w:eastAsia="Times New Roman" w:hAnsi="Arial" w:cs="Arial"/>
          <w:b/>
          <w:i/>
          <w:kern w:val="28"/>
          <w:sz w:val="20"/>
          <w:szCs w:val="20"/>
        </w:rPr>
      </w:pPr>
    </w:p>
    <w:p w14:paraId="29DE960A" w14:textId="77777777" w:rsidR="0077033A" w:rsidRPr="0077033A" w:rsidRDefault="0077033A" w:rsidP="0077033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284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77033A">
        <w:rPr>
          <w:rFonts w:ascii="Arial" w:eastAsia="Times New Roman" w:hAnsi="Arial" w:cs="Arial"/>
          <w:b/>
          <w:kern w:val="28"/>
          <w:sz w:val="20"/>
          <w:szCs w:val="20"/>
        </w:rPr>
        <w:t>WITHDRAWAL OF CONSENT</w:t>
      </w:r>
    </w:p>
    <w:p w14:paraId="5B2EC749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2CA02A91" w14:textId="33DE7EAF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 xml:space="preserve">The Employee may end this Agreement by giving </w:t>
      </w:r>
      <w:r>
        <w:rPr>
          <w:rFonts w:ascii="Arial" w:eastAsia="Times New Roman" w:hAnsi="Arial" w:cs="Arial"/>
          <w:sz w:val="20"/>
          <w:szCs w:val="20"/>
        </w:rPr>
        <w:t>7 days’</w:t>
      </w:r>
      <w:r w:rsidRPr="0077033A">
        <w:rPr>
          <w:rFonts w:ascii="Arial" w:eastAsia="Times New Roman" w:hAnsi="Arial" w:cs="Arial"/>
          <w:sz w:val="20"/>
          <w:szCs w:val="20"/>
        </w:rPr>
        <w:t xml:space="preserve"> notice in writing.</w:t>
      </w:r>
    </w:p>
    <w:p w14:paraId="178DB77F" w14:textId="77777777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32C54D2B" w14:textId="77777777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For the avoidance of doubt, any notice bringing this Agreement to an end shall not be construed as notice of termination of employment by the Employee.</w:t>
      </w:r>
    </w:p>
    <w:p w14:paraId="562E2FC7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44EBD83C" w14:textId="77777777" w:rsidR="0077033A" w:rsidRPr="0077033A" w:rsidRDefault="0077033A" w:rsidP="0077033A">
      <w:pPr>
        <w:numPr>
          <w:ilvl w:val="1"/>
          <w:numId w:val="1"/>
        </w:num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Upon the expiry of the notice period set out in Clause 4.1 the Working Week limit shall apply with immediate effect.</w:t>
      </w:r>
    </w:p>
    <w:p w14:paraId="26D341B3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18C49F2" w14:textId="77777777" w:rsidR="0077033A" w:rsidRPr="0077033A" w:rsidRDefault="0077033A" w:rsidP="0077033A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ind w:right="284"/>
        <w:jc w:val="both"/>
        <w:outlineLvl w:val="0"/>
        <w:rPr>
          <w:rFonts w:ascii="Arial" w:eastAsia="Times New Roman" w:hAnsi="Arial" w:cs="Arial"/>
          <w:b/>
          <w:kern w:val="28"/>
          <w:sz w:val="20"/>
          <w:szCs w:val="20"/>
        </w:rPr>
      </w:pPr>
      <w:r w:rsidRPr="0077033A">
        <w:rPr>
          <w:rFonts w:ascii="Arial" w:eastAsia="Times New Roman" w:hAnsi="Arial" w:cs="Arial"/>
          <w:b/>
          <w:kern w:val="28"/>
          <w:sz w:val="20"/>
          <w:szCs w:val="20"/>
        </w:rPr>
        <w:t>THE LAW</w:t>
      </w:r>
    </w:p>
    <w:p w14:paraId="4DFD7B31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sz w:val="20"/>
          <w:szCs w:val="20"/>
        </w:rPr>
      </w:pPr>
    </w:p>
    <w:p w14:paraId="106BDC13" w14:textId="1A991E61" w:rsidR="0077033A" w:rsidRPr="0077033A" w:rsidRDefault="0077033A" w:rsidP="0077033A">
      <w:pPr>
        <w:spacing w:after="0" w:line="240" w:lineRule="auto"/>
        <w:ind w:left="284" w:right="284"/>
        <w:jc w:val="both"/>
        <w:rPr>
          <w:rFonts w:ascii="Arial" w:eastAsia="Times New Roman" w:hAnsi="Arial" w:cs="Arial"/>
          <w:sz w:val="20"/>
          <w:szCs w:val="20"/>
          <w:lang w:val="en-US" w:eastAsia="en-GB"/>
        </w:rPr>
      </w:pPr>
      <w:r w:rsidRPr="0077033A">
        <w:rPr>
          <w:rFonts w:ascii="Arial" w:eastAsia="Times New Roman" w:hAnsi="Arial" w:cs="Arial"/>
          <w:sz w:val="20"/>
          <w:szCs w:val="20"/>
          <w:lang w:eastAsia="en-GB"/>
        </w:rPr>
        <w:t>This Agreement is governed by the law of England &amp; Wales/Scotland and is subject to the exclusive jurisdiction of the Courts of England &amp; Wales/Scotland.</w:t>
      </w:r>
    </w:p>
    <w:p w14:paraId="14E66D24" w14:textId="77777777" w:rsidR="0077033A" w:rsidRPr="0077033A" w:rsidRDefault="0077033A" w:rsidP="0077033A">
      <w:pPr>
        <w:spacing w:after="0" w:line="240" w:lineRule="auto"/>
        <w:ind w:left="360" w:right="284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6F5C64F" w14:textId="77777777" w:rsidR="0077033A" w:rsidRPr="0077033A" w:rsidRDefault="0077033A" w:rsidP="0077033A">
      <w:pPr>
        <w:spacing w:after="0" w:line="240" w:lineRule="auto"/>
        <w:ind w:left="720" w:right="284" w:hanging="720"/>
        <w:jc w:val="both"/>
        <w:rPr>
          <w:rFonts w:ascii="Arial" w:eastAsia="Times New Roman" w:hAnsi="Arial" w:cs="Arial"/>
          <w:sz w:val="20"/>
          <w:szCs w:val="20"/>
        </w:rPr>
      </w:pPr>
    </w:p>
    <w:p w14:paraId="7DC5A26E" w14:textId="77777777" w:rsidR="0077033A" w:rsidRPr="0077033A" w:rsidRDefault="0077033A" w:rsidP="0077033A">
      <w:pPr>
        <w:spacing w:after="0" w:line="240" w:lineRule="auto"/>
        <w:ind w:left="720" w:right="284" w:hanging="720"/>
        <w:jc w:val="both"/>
        <w:rPr>
          <w:rFonts w:ascii="Arial" w:eastAsia="Times New Roman" w:hAnsi="Arial" w:cs="Arial"/>
          <w:sz w:val="20"/>
          <w:szCs w:val="20"/>
        </w:rPr>
      </w:pPr>
      <w:r w:rsidRPr="0077033A">
        <w:rPr>
          <w:rFonts w:ascii="Arial" w:eastAsia="Times New Roman" w:hAnsi="Arial" w:cs="Arial"/>
          <w:sz w:val="20"/>
          <w:szCs w:val="20"/>
        </w:rPr>
        <w:t>___________________________________</w:t>
      </w:r>
    </w:p>
    <w:p w14:paraId="21F55F15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77033A">
        <w:rPr>
          <w:rFonts w:ascii="Arial" w:eastAsia="Times New Roman" w:hAnsi="Arial" w:cs="Arial"/>
          <w:b/>
          <w:i/>
          <w:sz w:val="20"/>
          <w:szCs w:val="20"/>
        </w:rPr>
        <w:t>Signed by the Employee</w:t>
      </w:r>
    </w:p>
    <w:p w14:paraId="5D4D6BB0" w14:textId="77777777" w:rsidR="0077033A" w:rsidRPr="0077033A" w:rsidRDefault="0077033A" w:rsidP="0077033A">
      <w:pPr>
        <w:spacing w:after="0" w:line="240" w:lineRule="auto"/>
        <w:ind w:right="284"/>
        <w:jc w:val="both"/>
        <w:rPr>
          <w:rFonts w:ascii="Arial" w:eastAsia="Times New Roman" w:hAnsi="Arial" w:cs="Arial"/>
          <w:b/>
          <w:i/>
          <w:sz w:val="20"/>
          <w:szCs w:val="20"/>
        </w:rPr>
      </w:pPr>
    </w:p>
    <w:p w14:paraId="7767FC8F" w14:textId="6ECBB8E9" w:rsidR="002E4507" w:rsidRDefault="0077033A" w:rsidP="0077033A">
      <w:pPr>
        <w:spacing w:after="0" w:line="240" w:lineRule="auto"/>
        <w:ind w:right="284"/>
        <w:jc w:val="both"/>
      </w:pPr>
      <w:r w:rsidRPr="0077033A">
        <w:rPr>
          <w:rFonts w:ascii="Arial" w:eastAsia="Times New Roman" w:hAnsi="Arial" w:cs="Arial"/>
          <w:b/>
          <w:sz w:val="20"/>
          <w:szCs w:val="20"/>
        </w:rPr>
        <w:t>Date</w:t>
      </w:r>
      <w:r w:rsidRPr="0077033A">
        <w:rPr>
          <w:rFonts w:ascii="Arial" w:eastAsia="Times New Roman" w:hAnsi="Arial" w:cs="Arial"/>
          <w:sz w:val="20"/>
          <w:szCs w:val="20"/>
        </w:rPr>
        <w:t xml:space="preserve"> _______________________________ </w:t>
      </w:r>
    </w:p>
    <w:sectPr w:rsidR="000767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A1B03" w14:textId="77777777" w:rsidR="0077033A" w:rsidRDefault="0077033A" w:rsidP="0077033A">
      <w:pPr>
        <w:spacing w:after="0" w:line="240" w:lineRule="auto"/>
      </w:pPr>
      <w:r>
        <w:separator/>
      </w:r>
    </w:p>
  </w:endnote>
  <w:endnote w:type="continuationSeparator" w:id="0">
    <w:p w14:paraId="0A341482" w14:textId="77777777" w:rsidR="0077033A" w:rsidRDefault="0077033A" w:rsidP="0077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D46E" w14:textId="77777777" w:rsidR="002E4507" w:rsidRDefault="002E4507" w:rsidP="00457761">
    <w:pPr>
      <w:pStyle w:val="Footer"/>
      <w:tabs>
        <w:tab w:val="right" w:pos="8505"/>
      </w:tabs>
      <w:rPr>
        <w:rStyle w:val="PageNumber"/>
        <w:rFonts w:ascii="Arial" w:hAnsi="Arial" w:cs="Arial"/>
        <w:sz w:val="20"/>
      </w:rPr>
    </w:pPr>
  </w:p>
  <w:p w14:paraId="05666737" w14:textId="77777777" w:rsidR="002E4507" w:rsidRPr="00FB46CB" w:rsidRDefault="002E4507">
    <w:pPr>
      <w:pStyle w:val="Footer"/>
      <w:rPr>
        <w:rFonts w:ascii="Calibri" w:hAnsi="Calibri"/>
      </w:rPr>
    </w:pPr>
  </w:p>
  <w:p w14:paraId="449267FF" w14:textId="2F2A4954" w:rsidR="002E4507" w:rsidRPr="00FB46CB" w:rsidRDefault="0077033A" w:rsidP="00F9157E">
    <w:pPr>
      <w:pStyle w:val="Footer"/>
      <w:ind w:left="-709"/>
      <w:rPr>
        <w:rFonts w:ascii="Calibri" w:hAnsi="Calibri"/>
      </w:rPr>
    </w:pPr>
    <w:r>
      <w:rPr>
        <w:rFonts w:ascii="Calibri" w:hAnsi="Calibri"/>
      </w:rPr>
      <w:t xml:space="preserve">TSR </w:t>
    </w:r>
    <w:r w:rsidR="002E4507">
      <w:rPr>
        <w:rFonts w:ascii="Calibri" w:hAnsi="Calibri"/>
      </w:rPr>
      <w:t>Nottingham</w:t>
    </w:r>
    <w:r>
      <w:rPr>
        <w:rFonts w:ascii="Calibri" w:hAnsi="Calibri"/>
      </w:rPr>
      <w:t xml:space="preserve"> Ltd 2020</w:t>
    </w:r>
  </w:p>
  <w:p w14:paraId="3FAC7243" w14:textId="77777777" w:rsidR="002E4507" w:rsidRDefault="002E4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5CE8" w14:textId="77777777" w:rsidR="0077033A" w:rsidRDefault="0077033A" w:rsidP="0077033A">
      <w:pPr>
        <w:spacing w:after="0" w:line="240" w:lineRule="auto"/>
      </w:pPr>
      <w:r>
        <w:separator/>
      </w:r>
    </w:p>
  </w:footnote>
  <w:footnote w:type="continuationSeparator" w:id="0">
    <w:p w14:paraId="7EFC3432" w14:textId="77777777" w:rsidR="0077033A" w:rsidRDefault="0077033A" w:rsidP="0077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906E" w14:textId="72DA0BD8" w:rsidR="0077033A" w:rsidRDefault="0077033A" w:rsidP="0077033A">
    <w:pPr>
      <w:pStyle w:val="Header"/>
      <w:jc w:val="right"/>
    </w:pPr>
    <w:r>
      <w:rPr>
        <w:noProof/>
      </w:rPr>
      <w:drawing>
        <wp:inline distT="0" distB="0" distL="0" distR="0" wp14:anchorId="51D07E3A" wp14:editId="75679AC6">
          <wp:extent cx="1974850" cy="638535"/>
          <wp:effectExtent l="0" t="0" r="635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666" cy="652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74A60" w14:textId="77777777" w:rsidR="002E4507" w:rsidRDefault="002E4507" w:rsidP="009525C9">
    <w:pPr>
      <w:pStyle w:val="Header"/>
      <w:ind w:left="-14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F0DB7"/>
    <w:multiLevelType w:val="multilevel"/>
    <w:tmpl w:val="34029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4078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3A"/>
    <w:rsid w:val="002E4507"/>
    <w:rsid w:val="00427F4B"/>
    <w:rsid w:val="00536E58"/>
    <w:rsid w:val="005802DB"/>
    <w:rsid w:val="0077033A"/>
    <w:rsid w:val="0094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2D3A"/>
  <w15:chartTrackingRefBased/>
  <w15:docId w15:val="{3A4667F7-51E4-4587-8082-2CBFC47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33A"/>
  </w:style>
  <w:style w:type="paragraph" w:styleId="Footer">
    <w:name w:val="footer"/>
    <w:basedOn w:val="Normal"/>
    <w:link w:val="FooterChar"/>
    <w:uiPriority w:val="99"/>
    <w:unhideWhenUsed/>
    <w:rsid w:val="0077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33A"/>
  </w:style>
  <w:style w:type="character" w:styleId="PageNumber">
    <w:name w:val="page number"/>
    <w:basedOn w:val="DefaultParagraphFont"/>
    <w:rsid w:val="0077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f0fef-ec19-4c3c-bcc1-3ad76eea20c0">
      <Terms xmlns="http://schemas.microsoft.com/office/infopath/2007/PartnerControls"/>
    </lcf76f155ced4ddcb4097134ff3c332f>
    <TaxCatchAll xmlns="658fcd8e-c859-43be-a4cf-2e374b39e6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ECCD8440F2841A03CEE7485BBED4A" ma:contentTypeVersion="18" ma:contentTypeDescription="Create a new document." ma:contentTypeScope="" ma:versionID="83e5d6ef104c19943ebfe1256ab96760">
  <xsd:schema xmlns:xsd="http://www.w3.org/2001/XMLSchema" xmlns:xs="http://www.w3.org/2001/XMLSchema" xmlns:p="http://schemas.microsoft.com/office/2006/metadata/properties" xmlns:ns2="502f0fef-ec19-4c3c-bcc1-3ad76eea20c0" xmlns:ns3="658fcd8e-c859-43be-a4cf-2e374b39e6af" targetNamespace="http://schemas.microsoft.com/office/2006/metadata/properties" ma:root="true" ma:fieldsID="518f039535a44e11396a93ec5c8eba99" ns2:_="" ns3:_="">
    <xsd:import namespace="502f0fef-ec19-4c3c-bcc1-3ad76eea20c0"/>
    <xsd:import namespace="658fcd8e-c859-43be-a4cf-2e374b39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0fef-ec19-4c3c-bcc1-3ad76eea2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29162e-0314-4301-9bfe-7ce81604c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fcd8e-c859-43be-a4cf-2e374b39e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215ca-9f12-4591-a2cc-b29ccf203122}" ma:internalName="TaxCatchAll" ma:showField="CatchAllData" ma:web="658fcd8e-c859-43be-a4cf-2e374b39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2426E-E5EB-41DC-A15F-F3799D1E5A86}">
  <ds:schemaRefs>
    <ds:schemaRef ds:uri="http://schemas.microsoft.com/office/2006/metadata/properties"/>
    <ds:schemaRef ds:uri="http://schemas.microsoft.com/office/infopath/2007/PartnerControls"/>
    <ds:schemaRef ds:uri="502f0fef-ec19-4c3c-bcc1-3ad76eea20c0"/>
    <ds:schemaRef ds:uri="658fcd8e-c859-43be-a4cf-2e374b39e6af"/>
  </ds:schemaRefs>
</ds:datastoreItem>
</file>

<file path=customXml/itemProps2.xml><?xml version="1.0" encoding="utf-8"?>
<ds:datastoreItem xmlns:ds="http://schemas.openxmlformats.org/officeDocument/2006/customXml" ds:itemID="{1F60BFF4-7C37-4F2E-AE4E-5AF79752E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f0fef-ec19-4c3c-bcc1-3ad76eea20c0"/>
    <ds:schemaRef ds:uri="658fcd8e-c859-43be-a4cf-2e374b39e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B770D-8C9F-4560-AD5A-79B9B5BE4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Palmer</dc:creator>
  <cp:keywords/>
  <dc:description/>
  <cp:lastModifiedBy>Jon Palmer</cp:lastModifiedBy>
  <cp:revision>3</cp:revision>
  <dcterms:created xsi:type="dcterms:W3CDTF">2020-01-15T12:11:00Z</dcterms:created>
  <dcterms:modified xsi:type="dcterms:W3CDTF">2024-06-13T10:27:00Z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0x0101000DCECCD8440F2841A03CEE7485BBED4A</vt:lpwstr>
  </property>
  <property fmtid="{D5CDD505-2E9C-101B-9397-08002B2CF9AE}" pid="3" name="MediaServiceImageTags">
    <vt:lpwstr/>
  </property>
</Properties>
</file>